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EB" w:rsidRPr="005131EB" w:rsidRDefault="005131EB" w:rsidP="005131EB">
      <w:pPr>
        <w:rPr>
          <w:lang w:val="en"/>
        </w:rPr>
      </w:pPr>
    </w:p>
    <w:p w:rsidR="005131EB" w:rsidRPr="005131EB" w:rsidRDefault="005131EB" w:rsidP="005131EB">
      <w:pPr>
        <w:jc w:val="center"/>
        <w:rPr>
          <w:b/>
          <w:sz w:val="32"/>
          <w:szCs w:val="32"/>
          <w:lang w:val="en"/>
        </w:rPr>
      </w:pPr>
      <w:bookmarkStart w:id="0" w:name="_h5c9c48r7so7" w:colFirst="0" w:colLast="0"/>
      <w:bookmarkEnd w:id="0"/>
      <w:r w:rsidRPr="005131EB">
        <w:rPr>
          <w:b/>
          <w:sz w:val="32"/>
          <w:szCs w:val="32"/>
          <w:lang w:val="en"/>
        </w:rPr>
        <w:lastRenderedPageBreak/>
        <w:t>Steps in Applying the Equity Lens Tool</w:t>
      </w:r>
    </w:p>
    <w:p w:rsidR="005131EB" w:rsidRPr="00E1396F" w:rsidRDefault="005131EB" w:rsidP="005131EB">
      <w:pPr>
        <w:rPr>
          <w:lang w:val="en"/>
        </w:rPr>
      </w:pPr>
      <w:r w:rsidRPr="005131EB">
        <w:rPr>
          <w:lang w:val="en"/>
        </w:rPr>
        <w:t>Our aim is to provide a tool that is flexible, adaptable, and efficient, and that involves communities who are most affected by COVID-19 and the proposed decision in the process. We do not expect that a health department will have capacity for deep, time-intensive background research. However, we encourage health departments to follow these steps in conducting their assessment.</w:t>
      </w:r>
      <w:bookmarkStart w:id="1" w:name="_51qqh2ft8ys7" w:colFirst="0" w:colLast="0"/>
      <w:bookmarkStart w:id="2" w:name="_lm90awoeoaai" w:colFirst="0" w:colLast="0"/>
      <w:bookmarkEnd w:id="1"/>
      <w:bookmarkEnd w:id="2"/>
      <w:r w:rsidRPr="005131EB">
        <w:rPr>
          <w:lang w:val="en"/>
        </w:rPr>
        <w:t xml:space="preserve"> This fillable pocket guide allows you to fill in responses the Equity Lens Assessment of Step 4. </w:t>
      </w:r>
      <w:r w:rsidR="00C50674" w:rsidRPr="00C50674">
        <w:rPr>
          <w:lang w:val="en"/>
        </w:rPr>
        <w:t xml:space="preserve">Please see the </w:t>
      </w:r>
      <w:r w:rsidR="00C50674" w:rsidRPr="002B3DFE">
        <w:rPr>
          <w:lang w:val="en"/>
        </w:rPr>
        <w:t>full tool document and appendices</w:t>
      </w:r>
      <w:r w:rsidR="00C50674" w:rsidRPr="00C50674">
        <w:rPr>
          <w:lang w:val="en"/>
        </w:rPr>
        <w:t xml:space="preserve"> </w:t>
      </w:r>
      <w:r w:rsidR="002B3DFE">
        <w:rPr>
          <w:lang w:val="en"/>
        </w:rPr>
        <w:t xml:space="preserve">at </w:t>
      </w:r>
      <w:hyperlink r:id="rId8" w:history="1">
        <w:r w:rsidR="0008018C" w:rsidRPr="00B3087F">
          <w:rPr>
            <w:rStyle w:val="Hyperlink"/>
            <w:lang w:val="en"/>
          </w:rPr>
          <w:t>www.bigcitieshealth.org/equitytool</w:t>
        </w:r>
      </w:hyperlink>
      <w:r w:rsidR="0008018C">
        <w:rPr>
          <w:lang w:val="en"/>
        </w:rPr>
        <w:t xml:space="preserve"> to</w:t>
      </w:r>
      <w:r w:rsidR="002B3DFE">
        <w:rPr>
          <w:lang w:val="en"/>
        </w:rPr>
        <w:t xml:space="preserve"> </w:t>
      </w:r>
      <w:r w:rsidR="00C50674" w:rsidRPr="00C50674">
        <w:rPr>
          <w:lang w:val="en"/>
        </w:rPr>
        <w:t>for more detail on how to use this pocket guide, especially related to planning, community involvement, and communications -- all of which are important aspects of using this tool</w:t>
      </w:r>
      <w:r w:rsidR="00E73442">
        <w:rPr>
          <w:lang w:val="en"/>
        </w:rPr>
        <w:t xml:space="preserve">. </w:t>
      </w:r>
      <w:r w:rsidRPr="005131EB">
        <w:rPr>
          <w:noProof/>
        </w:rPr>
        <w:drawing>
          <wp:inline distT="0" distB="0" distL="0" distR="0" wp14:anchorId="53B2F5D7" wp14:editId="138E0DB4">
            <wp:extent cx="6057900" cy="27305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extLst>
                        <a:ext uri="{28A0092B-C50C-407E-A947-70E740481C1C}">
                          <a14:useLocalDpi xmlns:a14="http://schemas.microsoft.com/office/drawing/2010/main" val="0"/>
                        </a:ext>
                      </a:extLst>
                    </a:blip>
                    <a:srcRect l="10737" t="21652" r="11217" b="9116"/>
                    <a:stretch>
                      <a:fillRect/>
                    </a:stretch>
                  </pic:blipFill>
                  <pic:spPr>
                    <a:xfrm>
                      <a:off x="0" y="0"/>
                      <a:ext cx="6058805" cy="2730908"/>
                    </a:xfrm>
                    <a:prstGeom prst="rect">
                      <a:avLst/>
                    </a:prstGeom>
                    <a:ln/>
                  </pic:spPr>
                </pic:pic>
              </a:graphicData>
            </a:graphic>
          </wp:inline>
        </w:drawing>
      </w:r>
      <w:bookmarkStart w:id="3" w:name="_eixxfx34gwot" w:colFirst="0" w:colLast="0"/>
      <w:bookmarkEnd w:id="3"/>
    </w:p>
    <w:p w:rsidR="005131EB" w:rsidRPr="005131EB" w:rsidRDefault="00E1396F" w:rsidP="005131EB">
      <w:pPr>
        <w:jc w:val="center"/>
        <w:rPr>
          <w:b/>
          <w:sz w:val="32"/>
          <w:szCs w:val="32"/>
          <w:lang w:val="en"/>
        </w:rPr>
      </w:pPr>
      <w:r>
        <w:rPr>
          <w:b/>
          <w:sz w:val="32"/>
          <w:szCs w:val="32"/>
          <w:lang w:val="en"/>
        </w:rPr>
        <w:t xml:space="preserve">Step 4: </w:t>
      </w:r>
      <w:r w:rsidR="005131EB" w:rsidRPr="005131EB">
        <w:rPr>
          <w:b/>
          <w:sz w:val="32"/>
          <w:szCs w:val="32"/>
          <w:lang w:val="en"/>
        </w:rPr>
        <w:t>Core and Detailed Questions of the Equity Lens Tool</w:t>
      </w:r>
    </w:p>
    <w:p w:rsidR="005131EB" w:rsidRPr="005131EB" w:rsidRDefault="00E1396F" w:rsidP="005131EB">
      <w:pPr>
        <w:rPr>
          <w:lang w:val="en"/>
        </w:rPr>
      </w:pPr>
      <w:r w:rsidRPr="005131EB">
        <w:rPr>
          <w:b/>
          <w:noProof/>
        </w:rPr>
        <w:drawing>
          <wp:anchor distT="0" distB="0" distL="114300" distR="114300" simplePos="0" relativeHeight="251660288" behindDoc="0" locked="0" layoutInCell="1" allowOverlap="1">
            <wp:simplePos x="0" y="0"/>
            <wp:positionH relativeFrom="margin">
              <wp:posOffset>1079500</wp:posOffset>
            </wp:positionH>
            <wp:positionV relativeFrom="paragraph">
              <wp:posOffset>385445</wp:posOffset>
            </wp:positionV>
            <wp:extent cx="3956050" cy="3689350"/>
            <wp:effectExtent l="0" t="0" r="6350" b="635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l="12266" r="12266"/>
                    <a:stretch>
                      <a:fillRect/>
                    </a:stretch>
                  </pic:blipFill>
                  <pic:spPr>
                    <a:xfrm>
                      <a:off x="0" y="0"/>
                      <a:ext cx="3956050" cy="3689350"/>
                    </a:xfrm>
                    <a:prstGeom prst="rect">
                      <a:avLst/>
                    </a:prstGeom>
                    <a:ln/>
                  </pic:spPr>
                </pic:pic>
              </a:graphicData>
            </a:graphic>
            <wp14:sizeRelH relativeFrom="page">
              <wp14:pctWidth>0</wp14:pctWidth>
            </wp14:sizeRelH>
            <wp14:sizeRelV relativeFrom="page">
              <wp14:pctHeight>0</wp14:pctHeight>
            </wp14:sizeRelV>
          </wp:anchor>
        </w:drawing>
      </w:r>
      <w:r>
        <w:rPr>
          <w:lang w:val="en"/>
        </w:rPr>
        <w:t>This</w:t>
      </w:r>
      <w:r w:rsidR="005131EB" w:rsidRPr="005131EB">
        <w:rPr>
          <w:lang w:val="en"/>
        </w:rPr>
        <w:t xml:space="preserve"> graphic </w:t>
      </w:r>
      <w:r>
        <w:rPr>
          <w:lang w:val="en"/>
        </w:rPr>
        <w:t xml:space="preserve">shows </w:t>
      </w:r>
      <w:r w:rsidR="005131EB" w:rsidRPr="005131EB">
        <w:rPr>
          <w:lang w:val="en"/>
        </w:rPr>
        <w:t xml:space="preserve">the core questions asked in the Equity </w:t>
      </w:r>
      <w:r>
        <w:rPr>
          <w:lang w:val="en"/>
        </w:rPr>
        <w:t>Lens Assessment. The</w:t>
      </w:r>
      <w:r w:rsidR="005131EB" w:rsidRPr="005131EB">
        <w:rPr>
          <w:lang w:val="en"/>
        </w:rPr>
        <w:t xml:space="preserve"> more detailed questions </w:t>
      </w:r>
      <w:r>
        <w:rPr>
          <w:lang w:val="en"/>
        </w:rPr>
        <w:t xml:space="preserve">are then provided with fillable boxes </w:t>
      </w:r>
      <w:r w:rsidR="005131EB" w:rsidRPr="005131EB">
        <w:rPr>
          <w:lang w:val="en"/>
        </w:rPr>
        <w:t>to dig into these core questions further.</w:t>
      </w:r>
    </w:p>
    <w:p w:rsidR="005131EB" w:rsidRPr="005131EB" w:rsidRDefault="005131EB" w:rsidP="005131EB">
      <w:pPr>
        <w:jc w:val="center"/>
        <w:rPr>
          <w:b/>
          <w:lang w:val="en"/>
        </w:rPr>
      </w:pPr>
    </w:p>
    <w:p w:rsidR="005131EB" w:rsidRPr="005131EB" w:rsidRDefault="005131EB" w:rsidP="005131EB">
      <w:pPr>
        <w:rPr>
          <w:b/>
          <w:lang w:val="en"/>
        </w:rPr>
      </w:pPr>
    </w:p>
    <w:tbl>
      <w:tblPr>
        <w:tblW w:w="95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5131EB" w:rsidRPr="005131EB" w:rsidTr="00E1396F">
        <w:trPr>
          <w:trHeight w:val="480"/>
        </w:trPr>
        <w:tc>
          <w:tcPr>
            <w:tcW w:w="9540" w:type="dxa"/>
            <w:tcBorders>
              <w:top w:val="nil"/>
              <w:left w:val="nil"/>
              <w:bottom w:val="nil"/>
              <w:right w:val="nil"/>
            </w:tcBorders>
            <w:tcMar>
              <w:top w:w="100" w:type="dxa"/>
              <w:left w:w="100" w:type="dxa"/>
              <w:bottom w:w="100" w:type="dxa"/>
              <w:right w:w="100" w:type="dxa"/>
            </w:tcMar>
          </w:tcPr>
          <w:p w:rsidR="005131EB" w:rsidRPr="005131EB" w:rsidRDefault="005131EB" w:rsidP="005131EB">
            <w:pPr>
              <w:keepNext/>
              <w:keepLines/>
              <w:spacing w:before="300" w:after="200" w:line="271" w:lineRule="auto"/>
              <w:jc w:val="center"/>
              <w:outlineLvl w:val="1"/>
              <w:rPr>
                <w:rFonts w:eastAsia="Open Sans SemiBold" w:cstheme="minorHAnsi"/>
                <w:sz w:val="32"/>
                <w:szCs w:val="32"/>
                <w:lang w:val="en"/>
              </w:rPr>
            </w:pPr>
            <w:bookmarkStart w:id="4" w:name="_stdi218mcm00" w:colFirst="0" w:colLast="0"/>
            <w:bookmarkEnd w:id="4"/>
            <w:r w:rsidRPr="005131EB">
              <w:rPr>
                <w:rFonts w:eastAsia="Open Sans SemiBold" w:cstheme="minorHAnsi"/>
                <w:sz w:val="32"/>
                <w:szCs w:val="32"/>
                <w:lang w:val="en"/>
              </w:rPr>
              <w:lastRenderedPageBreak/>
              <w:t>Equity Lens Tool Core &amp; Detailed Questions</w:t>
            </w:r>
          </w:p>
          <w:p w:rsidR="005131EB" w:rsidRDefault="005131EB" w:rsidP="005131EB">
            <w:pPr>
              <w:pStyle w:val="ListParagraph"/>
              <w:keepNext/>
              <w:keepLines/>
              <w:numPr>
                <w:ilvl w:val="0"/>
                <w:numId w:val="1"/>
              </w:numPr>
              <w:spacing w:before="300" w:after="200" w:line="271" w:lineRule="auto"/>
              <w:outlineLvl w:val="1"/>
              <w:rPr>
                <w:rFonts w:cstheme="minorHAnsi"/>
                <w:lang w:val="en"/>
              </w:rPr>
            </w:pPr>
            <w:r w:rsidRPr="005131EB">
              <w:rPr>
                <w:rFonts w:cstheme="minorHAnsi"/>
                <w:lang w:val="en"/>
              </w:rPr>
              <w:t>What is the decision being considered, and who is the decision maker? Who is doing the assessment?</w:t>
            </w:r>
          </w:p>
          <w:p w:rsidR="001F2355" w:rsidRDefault="005131EB" w:rsidP="00170E0F">
            <w:pPr>
              <w:pStyle w:val="ListParagraph"/>
              <w:keepNext/>
              <w:keepLines/>
              <w:numPr>
                <w:ilvl w:val="0"/>
                <w:numId w:val="5"/>
              </w:numPr>
              <w:spacing w:before="300" w:after="200" w:line="271" w:lineRule="auto"/>
              <w:outlineLvl w:val="1"/>
              <w:rPr>
                <w:rFonts w:cstheme="minorHAnsi"/>
                <w:lang w:val="en"/>
              </w:rPr>
            </w:pPr>
            <w:r w:rsidRPr="00404E5B">
              <w:rPr>
                <w:rFonts w:cstheme="minorHAnsi"/>
                <w:lang w:val="en"/>
              </w:rPr>
              <w:t>What is the decision under consideration, and what is the scope (e.g., budget, policy, program, initiative)?</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1877653864"/>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7B6B1B">
            <w:pPr>
              <w:pStyle w:val="ListParagraph"/>
              <w:keepNext/>
              <w:keepLines/>
              <w:numPr>
                <w:ilvl w:val="0"/>
                <w:numId w:val="5"/>
              </w:numPr>
              <w:spacing w:before="300" w:after="200" w:line="271" w:lineRule="auto"/>
              <w:outlineLvl w:val="1"/>
              <w:rPr>
                <w:rFonts w:cstheme="minorHAnsi"/>
                <w:lang w:val="en"/>
              </w:rPr>
            </w:pPr>
            <w:r w:rsidRPr="00404E5B">
              <w:rPr>
                <w:rFonts w:cstheme="minorHAnsi"/>
                <w:lang w:val="en"/>
              </w:rPr>
              <w:t>Who is the decision maker? Who else is involved in decision making?</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784008390"/>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4E2710">
            <w:pPr>
              <w:pStyle w:val="ListParagraph"/>
              <w:keepNext/>
              <w:keepLines/>
              <w:numPr>
                <w:ilvl w:val="0"/>
                <w:numId w:val="5"/>
              </w:numPr>
              <w:spacing w:before="300" w:after="200" w:line="271" w:lineRule="auto"/>
              <w:outlineLvl w:val="1"/>
              <w:rPr>
                <w:rFonts w:cstheme="minorHAnsi"/>
                <w:lang w:val="en"/>
              </w:rPr>
            </w:pPr>
            <w:r w:rsidRPr="00404E5B">
              <w:rPr>
                <w:rFonts w:cstheme="minorHAnsi"/>
                <w:lang w:val="en"/>
              </w:rPr>
              <w:t>Who is completing this assessment? Who needs to review it? When is it due?</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1845977290"/>
                <w:placeholder>
                  <w:docPart w:val="DefaultPlaceholder_-1854013440"/>
                </w:placeholder>
                <w:showingPlcHdr/>
                <w:text/>
              </w:sdtPr>
              <w:sdtEndPr/>
              <w:sdtContent>
                <w:r w:rsidR="00E1396F" w:rsidRPr="002061CD">
                  <w:rPr>
                    <w:rStyle w:val="PlaceholderText"/>
                  </w:rPr>
                  <w:t>Click or tap here to enter text.</w:t>
                </w:r>
              </w:sdtContent>
            </w:sdt>
          </w:p>
          <w:p w:rsidR="005131EB" w:rsidRDefault="005131EB" w:rsidP="005131EB">
            <w:pPr>
              <w:pStyle w:val="ListParagraph"/>
              <w:keepNext/>
              <w:keepLines/>
              <w:spacing w:before="300" w:after="200" w:line="271" w:lineRule="auto"/>
              <w:outlineLvl w:val="1"/>
              <w:rPr>
                <w:rFonts w:cstheme="minorHAnsi"/>
                <w:lang w:val="en"/>
              </w:rPr>
            </w:pPr>
          </w:p>
          <w:p w:rsidR="005131EB" w:rsidRPr="005131EB" w:rsidRDefault="005131EB" w:rsidP="005131EB">
            <w:pPr>
              <w:pStyle w:val="ListParagraph"/>
              <w:keepNext/>
              <w:keepLines/>
              <w:numPr>
                <w:ilvl w:val="0"/>
                <w:numId w:val="1"/>
              </w:numPr>
              <w:spacing w:before="300" w:after="200" w:line="271" w:lineRule="auto"/>
              <w:outlineLvl w:val="1"/>
              <w:rPr>
                <w:rFonts w:cstheme="minorHAnsi"/>
                <w:lang w:val="en"/>
              </w:rPr>
            </w:pPr>
            <w:r w:rsidRPr="005131EB">
              <w:rPr>
                <w:lang w:val="en"/>
              </w:rPr>
              <w:t>What impacts will the decision have? How will it affect inequities</w:t>
            </w:r>
            <w:r>
              <w:rPr>
                <w:lang w:val="en"/>
              </w:rPr>
              <w:t>?</w:t>
            </w:r>
          </w:p>
          <w:p w:rsidR="001F2355" w:rsidRDefault="005131EB" w:rsidP="00D43976">
            <w:pPr>
              <w:pStyle w:val="ListParagraph"/>
              <w:keepNext/>
              <w:keepLines/>
              <w:numPr>
                <w:ilvl w:val="0"/>
                <w:numId w:val="4"/>
              </w:numPr>
              <w:spacing w:before="300" w:after="200" w:line="271" w:lineRule="auto"/>
              <w:outlineLvl w:val="1"/>
              <w:rPr>
                <w:rFonts w:cstheme="minorHAnsi"/>
                <w:lang w:val="en"/>
              </w:rPr>
            </w:pPr>
            <w:r w:rsidRPr="00404E5B">
              <w:rPr>
                <w:rFonts w:cstheme="minorHAnsi"/>
                <w:lang w:val="en"/>
              </w:rPr>
              <w:t>What current inequities exist around this issue? How does structural racism, in particular, contribute to those inequities?</w:t>
            </w:r>
          </w:p>
          <w:p w:rsidR="005131EB" w:rsidRPr="00404E5B" w:rsidRDefault="005131EB" w:rsidP="001F2355">
            <w:pPr>
              <w:pStyle w:val="ListParagraph"/>
              <w:keepNext/>
              <w:keepLines/>
              <w:spacing w:before="300" w:after="200" w:line="271" w:lineRule="auto"/>
              <w:ind w:left="1440"/>
              <w:outlineLvl w:val="1"/>
              <w:rPr>
                <w:rFonts w:cstheme="minorHAnsi"/>
                <w:lang w:val="en"/>
              </w:rPr>
            </w:pPr>
            <w:r w:rsidRPr="00404E5B">
              <w:rPr>
                <w:rFonts w:cstheme="minorHAnsi"/>
                <w:lang w:val="en"/>
              </w:rPr>
              <w:t xml:space="preserve"> </w:t>
            </w:r>
            <w:sdt>
              <w:sdtPr>
                <w:rPr>
                  <w:rFonts w:cstheme="minorHAnsi"/>
                  <w:lang w:val="en"/>
                </w:rPr>
                <w:id w:val="1779674027"/>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404E5B">
            <w:pPr>
              <w:pStyle w:val="ListParagraph"/>
              <w:keepNext/>
              <w:keepLines/>
              <w:numPr>
                <w:ilvl w:val="0"/>
                <w:numId w:val="4"/>
              </w:numPr>
              <w:spacing w:before="300" w:after="200" w:line="271" w:lineRule="auto"/>
              <w:outlineLvl w:val="1"/>
              <w:rPr>
                <w:rFonts w:cstheme="minorHAnsi"/>
                <w:lang w:val="en"/>
              </w:rPr>
            </w:pPr>
            <w:r w:rsidRPr="005131EB">
              <w:rPr>
                <w:rFonts w:cstheme="minorHAnsi"/>
                <w:lang w:val="en"/>
              </w:rPr>
              <w:t>Will any groups experience unintended impacts or greater burden, or be left out by this decision</w:t>
            </w:r>
            <w:r w:rsidR="00404E5B">
              <w:rPr>
                <w:rFonts w:cstheme="minorHAnsi"/>
                <w:vertAlign w:val="superscript"/>
                <w:lang w:val="en"/>
              </w:rPr>
              <w:t>i</w:t>
            </w:r>
            <w:r w:rsidRPr="005131EB">
              <w:rPr>
                <w:rFonts w:cstheme="minorHAnsi"/>
                <w:lang w:val="en"/>
              </w:rPr>
              <w:t>?</w:t>
            </w:r>
          </w:p>
          <w:p w:rsidR="005131EB" w:rsidRPr="005131EB" w:rsidRDefault="006B6B72" w:rsidP="001F2355">
            <w:pPr>
              <w:pStyle w:val="ListParagraph"/>
              <w:keepNext/>
              <w:keepLines/>
              <w:spacing w:before="300" w:after="200" w:line="271" w:lineRule="auto"/>
              <w:ind w:left="1440"/>
              <w:outlineLvl w:val="1"/>
              <w:rPr>
                <w:rFonts w:cstheme="minorHAnsi"/>
                <w:lang w:val="en"/>
              </w:rPr>
            </w:pPr>
            <w:sdt>
              <w:sdtPr>
                <w:rPr>
                  <w:rFonts w:cstheme="minorHAnsi"/>
                  <w:lang w:val="en"/>
                </w:rPr>
                <w:id w:val="419994022"/>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0538EF">
            <w:pPr>
              <w:pStyle w:val="ListParagraph"/>
              <w:keepNext/>
              <w:keepLines/>
              <w:numPr>
                <w:ilvl w:val="0"/>
                <w:numId w:val="4"/>
              </w:numPr>
              <w:spacing w:before="300" w:after="200" w:line="271" w:lineRule="auto"/>
              <w:outlineLvl w:val="1"/>
              <w:rPr>
                <w:rFonts w:cstheme="minorHAnsi"/>
                <w:lang w:val="en"/>
              </w:rPr>
            </w:pPr>
            <w:r w:rsidRPr="00404E5B">
              <w:rPr>
                <w:rFonts w:cstheme="minorHAnsi"/>
                <w:lang w:val="en"/>
              </w:rPr>
              <w:t>Given the above, will the decision worsen or ignore existing disparities?</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915320883"/>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A97B42">
            <w:pPr>
              <w:pStyle w:val="ListParagraph"/>
              <w:keepNext/>
              <w:keepLines/>
              <w:numPr>
                <w:ilvl w:val="0"/>
                <w:numId w:val="4"/>
              </w:numPr>
              <w:spacing w:before="300" w:after="200" w:line="271" w:lineRule="auto"/>
              <w:outlineLvl w:val="1"/>
              <w:rPr>
                <w:rFonts w:cstheme="minorHAnsi"/>
                <w:lang w:val="en"/>
              </w:rPr>
            </w:pPr>
            <w:r w:rsidRPr="00404E5B">
              <w:rPr>
                <w:rFonts w:cstheme="minorHAnsi"/>
                <w:lang w:val="en"/>
              </w:rPr>
              <w:t>Will any groups or communities disproportionately benefit from the decision? Are they the people who are facing inequities?</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1034726299"/>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9A7723">
            <w:pPr>
              <w:pStyle w:val="ListParagraph"/>
              <w:keepNext/>
              <w:keepLines/>
              <w:numPr>
                <w:ilvl w:val="0"/>
                <w:numId w:val="4"/>
              </w:numPr>
              <w:spacing w:before="300" w:after="200" w:line="271" w:lineRule="auto"/>
              <w:outlineLvl w:val="1"/>
              <w:rPr>
                <w:rFonts w:cstheme="minorHAnsi"/>
                <w:lang w:val="en"/>
              </w:rPr>
            </w:pPr>
            <w:r w:rsidRPr="00404E5B">
              <w:rPr>
                <w:rFonts w:cstheme="minorHAnsi"/>
                <w:lang w:val="en"/>
              </w:rPr>
              <w:t>Describe the potential unintended impacts on social, economic, and environmental factors affecting health</w:t>
            </w:r>
            <w:r w:rsidR="00404E5B">
              <w:rPr>
                <w:rFonts w:cstheme="minorHAnsi"/>
                <w:vertAlign w:val="superscript"/>
                <w:lang w:val="en"/>
              </w:rPr>
              <w:t>ii</w:t>
            </w:r>
            <w:r w:rsidRPr="00404E5B">
              <w:rPr>
                <w:rFonts w:cstheme="minorHAnsi"/>
                <w:lang w:val="en"/>
              </w:rPr>
              <w:t xml:space="preserve">. </w:t>
            </w:r>
          </w:p>
          <w:p w:rsidR="005131EB" w:rsidRPr="00404E5B" w:rsidRDefault="005131EB" w:rsidP="001F2355">
            <w:pPr>
              <w:pStyle w:val="ListParagraph"/>
              <w:keepNext/>
              <w:keepLines/>
              <w:spacing w:before="300" w:after="200" w:line="271" w:lineRule="auto"/>
              <w:ind w:left="1440"/>
              <w:outlineLvl w:val="1"/>
              <w:rPr>
                <w:rFonts w:cstheme="minorHAnsi"/>
                <w:lang w:val="en"/>
              </w:rPr>
            </w:pPr>
            <w:r w:rsidRPr="00404E5B">
              <w:rPr>
                <w:rFonts w:cstheme="minorHAnsi"/>
                <w:lang w:val="en"/>
              </w:rPr>
              <w:t xml:space="preserve"> </w:t>
            </w:r>
            <w:sdt>
              <w:sdtPr>
                <w:rPr>
                  <w:rFonts w:cstheme="minorHAnsi"/>
                  <w:lang w:val="en"/>
                </w:rPr>
                <w:id w:val="139853492"/>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5A567F">
            <w:pPr>
              <w:pStyle w:val="ListParagraph"/>
              <w:keepNext/>
              <w:keepLines/>
              <w:numPr>
                <w:ilvl w:val="0"/>
                <w:numId w:val="4"/>
              </w:numPr>
              <w:spacing w:before="300" w:after="200" w:line="271" w:lineRule="auto"/>
              <w:outlineLvl w:val="1"/>
              <w:rPr>
                <w:rFonts w:cstheme="minorHAnsi"/>
                <w:lang w:val="en"/>
              </w:rPr>
            </w:pPr>
            <w:r w:rsidRPr="00404E5B">
              <w:rPr>
                <w:rFonts w:cstheme="minorHAnsi"/>
                <w:lang w:val="en"/>
              </w:rPr>
              <w:t>What data are you drawing on to come to this conclusion? Consider quantitative and qualitative data alike.</w:t>
            </w:r>
            <w:r w:rsidR="00404E5B">
              <w:rPr>
                <w:rFonts w:cstheme="minorHAnsi"/>
                <w:lang w:val="en"/>
              </w:rPr>
              <w:t xml:space="preserve"> </w:t>
            </w:r>
          </w:p>
          <w:p w:rsidR="005131EB" w:rsidRPr="00404E5B" w:rsidRDefault="006B6B72" w:rsidP="001F2355">
            <w:pPr>
              <w:pStyle w:val="ListParagraph"/>
              <w:keepNext/>
              <w:keepLines/>
              <w:spacing w:before="300" w:after="200" w:line="271" w:lineRule="auto"/>
              <w:ind w:left="1440"/>
              <w:outlineLvl w:val="1"/>
              <w:rPr>
                <w:rFonts w:cstheme="minorHAnsi"/>
                <w:lang w:val="en"/>
              </w:rPr>
            </w:pPr>
            <w:sdt>
              <w:sdtPr>
                <w:rPr>
                  <w:rFonts w:cstheme="minorHAnsi"/>
                  <w:lang w:val="en"/>
                </w:rPr>
                <w:id w:val="-1567798018"/>
                <w:placeholder>
                  <w:docPart w:val="DefaultPlaceholder_-1854013440"/>
                </w:placeholder>
                <w:showingPlcHdr/>
                <w:text/>
              </w:sdtPr>
              <w:sdtEndPr/>
              <w:sdtContent>
                <w:r w:rsidR="00E1396F" w:rsidRPr="002061CD">
                  <w:rPr>
                    <w:rStyle w:val="PlaceholderText"/>
                  </w:rPr>
                  <w:t>Click or tap here to enter text.</w:t>
                </w:r>
              </w:sdtContent>
            </w:sdt>
          </w:p>
          <w:p w:rsidR="00404E5B" w:rsidRPr="00404E5B" w:rsidRDefault="00404E5B" w:rsidP="00404E5B">
            <w:pPr>
              <w:pStyle w:val="ListParagraph"/>
              <w:keepNext/>
              <w:keepLines/>
              <w:spacing w:before="300" w:after="200" w:line="271" w:lineRule="auto"/>
              <w:outlineLvl w:val="1"/>
              <w:rPr>
                <w:rFonts w:cstheme="minorHAnsi"/>
                <w:lang w:val="en"/>
              </w:rPr>
            </w:pPr>
          </w:p>
          <w:p w:rsidR="005131EB" w:rsidRPr="005131EB" w:rsidRDefault="005131EB" w:rsidP="005131EB">
            <w:pPr>
              <w:pStyle w:val="ListParagraph"/>
              <w:keepNext/>
              <w:keepLines/>
              <w:numPr>
                <w:ilvl w:val="0"/>
                <w:numId w:val="1"/>
              </w:numPr>
              <w:spacing w:before="300" w:after="200" w:line="271" w:lineRule="auto"/>
              <w:outlineLvl w:val="1"/>
              <w:rPr>
                <w:rFonts w:cstheme="minorHAnsi"/>
                <w:lang w:val="en"/>
              </w:rPr>
            </w:pPr>
            <w:r w:rsidRPr="005131EB">
              <w:rPr>
                <w:lang w:val="en"/>
              </w:rPr>
              <w:t>How did you involve community members who are most affected by COVID-19 and by this potential decision in the assessment? What changed as a result?</w:t>
            </w:r>
          </w:p>
          <w:p w:rsidR="001F2355" w:rsidRDefault="005131EB" w:rsidP="00A51DCD">
            <w:pPr>
              <w:pStyle w:val="ListParagraph"/>
              <w:keepNext/>
              <w:keepLines/>
              <w:numPr>
                <w:ilvl w:val="0"/>
                <w:numId w:val="3"/>
              </w:numPr>
              <w:spacing w:before="300" w:after="200" w:line="271" w:lineRule="auto"/>
              <w:outlineLvl w:val="1"/>
              <w:rPr>
                <w:rFonts w:cstheme="minorHAnsi"/>
                <w:lang w:val="en"/>
              </w:rPr>
            </w:pPr>
            <w:r w:rsidRPr="00404E5B">
              <w:rPr>
                <w:rFonts w:cstheme="minorHAnsi"/>
                <w:lang w:val="en"/>
              </w:rPr>
              <w:t>Which community members — from the groups most affected by COVID-19 and this decision — have been informed, involved, and represented in the decision-making process? If none, explain why and the plan for input.</w:t>
            </w:r>
            <w:r w:rsidR="00404E5B">
              <w:rPr>
                <w:rFonts w:cstheme="minorHAnsi"/>
                <w:lang w:val="en"/>
              </w:rPr>
              <w:t xml:space="preserve"> </w:t>
            </w:r>
          </w:p>
          <w:p w:rsidR="005131EB" w:rsidRPr="00404E5B" w:rsidRDefault="005131EB" w:rsidP="001F2355">
            <w:pPr>
              <w:pStyle w:val="ListParagraph"/>
              <w:keepNext/>
              <w:keepLines/>
              <w:spacing w:before="300" w:after="200" w:line="271" w:lineRule="auto"/>
              <w:ind w:left="1440"/>
              <w:outlineLvl w:val="1"/>
              <w:rPr>
                <w:rFonts w:cstheme="minorHAnsi"/>
                <w:lang w:val="en"/>
              </w:rPr>
            </w:pPr>
            <w:r w:rsidRPr="00404E5B">
              <w:rPr>
                <w:rFonts w:cstheme="minorHAnsi"/>
                <w:lang w:val="en"/>
              </w:rPr>
              <w:t xml:space="preserve"> </w:t>
            </w:r>
            <w:sdt>
              <w:sdtPr>
                <w:rPr>
                  <w:rFonts w:cstheme="minorHAnsi"/>
                  <w:lang w:val="en"/>
                </w:rPr>
                <w:id w:val="-94551656"/>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1F2355" w:rsidP="001F2355">
            <w:pPr>
              <w:pStyle w:val="ListParagraph"/>
              <w:keepNext/>
              <w:keepLines/>
              <w:spacing w:before="300" w:after="200" w:line="271" w:lineRule="auto"/>
              <w:ind w:left="1440"/>
              <w:outlineLvl w:val="1"/>
              <w:rPr>
                <w:rFonts w:cstheme="minorHAnsi"/>
                <w:lang w:val="en"/>
              </w:rPr>
            </w:pPr>
          </w:p>
          <w:p w:rsidR="001F2355" w:rsidRDefault="001F2355" w:rsidP="001F2355">
            <w:pPr>
              <w:pStyle w:val="ListParagraph"/>
              <w:numPr>
                <w:ilvl w:val="0"/>
                <w:numId w:val="6"/>
              </w:numPr>
              <w:ind w:left="390" w:hanging="180"/>
              <w:rPr>
                <w:rFonts w:asciiTheme="majorHAnsi" w:hAnsiTheme="majorHAnsi" w:cstheme="majorHAnsi"/>
                <w:sz w:val="16"/>
                <w:szCs w:val="16"/>
                <w:lang w:val="en"/>
              </w:rPr>
            </w:pPr>
            <w:r w:rsidRPr="00404E5B">
              <w:rPr>
                <w:rFonts w:asciiTheme="majorHAnsi" w:hAnsiTheme="majorHAnsi" w:cstheme="majorHAnsi"/>
                <w:sz w:val="16"/>
                <w:szCs w:val="16"/>
                <w:lang w:val="en"/>
              </w:rPr>
              <w:t xml:space="preserve">Consider: race/ethnicity, gender, sexuality, socioeconomic status, education, occupation, disability, immigration status, religious/faith community, health insurance status, housing status, criminal legal system involvement, age, and neighborhood. </w:t>
            </w:r>
          </w:p>
          <w:p w:rsidR="001F2355" w:rsidRPr="00404E5B" w:rsidRDefault="001F2355" w:rsidP="001F2355">
            <w:pPr>
              <w:pStyle w:val="ListParagraph"/>
              <w:numPr>
                <w:ilvl w:val="0"/>
                <w:numId w:val="6"/>
              </w:numPr>
              <w:ind w:left="390" w:hanging="180"/>
              <w:rPr>
                <w:rFonts w:asciiTheme="majorHAnsi" w:hAnsiTheme="majorHAnsi" w:cstheme="majorHAnsi"/>
                <w:sz w:val="16"/>
                <w:szCs w:val="16"/>
                <w:lang w:val="en"/>
              </w:rPr>
            </w:pPr>
            <w:r w:rsidRPr="00404E5B">
              <w:rPr>
                <w:rFonts w:asciiTheme="majorHAnsi" w:hAnsiTheme="majorHAnsi" w:cstheme="majorHAnsi"/>
                <w:sz w:val="16"/>
                <w:szCs w:val="16"/>
                <w:lang w:val="en"/>
              </w:rPr>
              <w:t>Consider: economic stability; criminal justice; environmental quality; housing availability and affordability; access to food, education, and healthcare; social cohesion; civic participation; and/or other factors.</w:t>
            </w:r>
          </w:p>
          <w:p w:rsidR="001F2355" w:rsidRPr="001F2355" w:rsidRDefault="001F2355" w:rsidP="001F2355">
            <w:pPr>
              <w:keepNext/>
              <w:keepLines/>
              <w:spacing w:before="300" w:after="200" w:line="271" w:lineRule="auto"/>
              <w:outlineLvl w:val="1"/>
              <w:rPr>
                <w:rFonts w:cstheme="minorHAnsi"/>
                <w:lang w:val="en"/>
              </w:rPr>
            </w:pPr>
          </w:p>
          <w:p w:rsidR="001F2355" w:rsidRDefault="005131EB" w:rsidP="00404E5B">
            <w:pPr>
              <w:pStyle w:val="ListParagraph"/>
              <w:keepNext/>
              <w:keepLines/>
              <w:numPr>
                <w:ilvl w:val="0"/>
                <w:numId w:val="3"/>
              </w:numPr>
              <w:spacing w:before="300" w:after="200" w:line="271" w:lineRule="auto"/>
              <w:outlineLvl w:val="1"/>
              <w:rPr>
                <w:rFonts w:cstheme="minorHAnsi"/>
                <w:lang w:val="en"/>
              </w:rPr>
            </w:pPr>
            <w:r w:rsidRPr="005131EB">
              <w:rPr>
                <w:rFonts w:cstheme="minorHAnsi"/>
                <w:lang w:val="en"/>
              </w:rPr>
              <w:t>Describe how you involved the community in this assessment, including whom you worked with and what you did to involve them. Describe how you addressed barriers related to language, literacy, transportation, or compensation.</w:t>
            </w:r>
          </w:p>
          <w:p w:rsidR="005131EB" w:rsidRP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1176724321"/>
                <w:placeholder>
                  <w:docPart w:val="DefaultPlaceholder_-1854013440"/>
                </w:placeholder>
                <w:showingPlcHdr/>
                <w:text/>
              </w:sdtPr>
              <w:sdtEndPr/>
              <w:sdtContent>
                <w:r w:rsidR="00E1396F" w:rsidRPr="002061CD">
                  <w:rPr>
                    <w:rStyle w:val="PlaceholderText"/>
                  </w:rPr>
                  <w:t>Click or tap here to enter text.</w:t>
                </w:r>
              </w:sdtContent>
            </w:sdt>
          </w:p>
          <w:p w:rsidR="001F2355" w:rsidRDefault="005131EB" w:rsidP="00E1280B">
            <w:pPr>
              <w:pStyle w:val="ListParagraph"/>
              <w:keepNext/>
              <w:keepLines/>
              <w:numPr>
                <w:ilvl w:val="0"/>
                <w:numId w:val="3"/>
              </w:numPr>
              <w:spacing w:before="300" w:after="200" w:line="271" w:lineRule="auto"/>
              <w:outlineLvl w:val="1"/>
              <w:rPr>
                <w:rFonts w:cstheme="minorHAnsi"/>
                <w:lang w:val="en"/>
              </w:rPr>
            </w:pPr>
            <w:r w:rsidRPr="00404E5B">
              <w:rPr>
                <w:rFonts w:cstheme="minorHAnsi"/>
                <w:lang w:val="en"/>
              </w:rPr>
              <w:t>What did you learn from your engagement? What was new, and what was confirmed?</w:t>
            </w:r>
          </w:p>
          <w:p w:rsidR="005131EB" w:rsidRPr="00404E5B" w:rsidRDefault="006B6B72" w:rsidP="001F2355">
            <w:pPr>
              <w:pStyle w:val="ListParagraph"/>
              <w:keepNext/>
              <w:keepLines/>
              <w:spacing w:before="300" w:after="200" w:line="271" w:lineRule="auto"/>
              <w:ind w:left="1440"/>
              <w:outlineLvl w:val="1"/>
              <w:rPr>
                <w:rFonts w:cstheme="minorHAnsi"/>
                <w:lang w:val="en"/>
              </w:rPr>
            </w:pPr>
            <w:sdt>
              <w:sdtPr>
                <w:rPr>
                  <w:rFonts w:cstheme="minorHAnsi"/>
                  <w:lang w:val="en"/>
                </w:rPr>
                <w:id w:val="1631983815"/>
                <w:placeholder>
                  <w:docPart w:val="DefaultPlaceholder_-1854013440"/>
                </w:placeholder>
                <w:showingPlcHdr/>
                <w:text/>
              </w:sdtPr>
              <w:sdtEndPr/>
              <w:sdtContent>
                <w:r w:rsidR="001F2355" w:rsidRPr="002061CD">
                  <w:rPr>
                    <w:rStyle w:val="PlaceholderText"/>
                  </w:rPr>
                  <w:t>Click or tap here to enter text.</w:t>
                </w:r>
              </w:sdtContent>
            </w:sdt>
            <w:r w:rsidR="005131EB" w:rsidRPr="00404E5B">
              <w:rPr>
                <w:rFonts w:cstheme="minorHAnsi"/>
                <w:lang w:val="en"/>
              </w:rPr>
              <w:t xml:space="preserve"> </w:t>
            </w:r>
          </w:p>
          <w:p w:rsidR="001F2355" w:rsidRDefault="005131EB" w:rsidP="00FC3EB9">
            <w:pPr>
              <w:pStyle w:val="ListParagraph"/>
              <w:keepNext/>
              <w:keepLines/>
              <w:numPr>
                <w:ilvl w:val="0"/>
                <w:numId w:val="3"/>
              </w:numPr>
              <w:spacing w:before="300" w:after="200" w:line="271" w:lineRule="auto"/>
              <w:outlineLvl w:val="1"/>
              <w:rPr>
                <w:rFonts w:cstheme="minorHAnsi"/>
                <w:lang w:val="en"/>
              </w:rPr>
            </w:pPr>
            <w:r w:rsidRPr="00404E5B">
              <w:rPr>
                <w:rFonts w:cstheme="minorHAnsi"/>
                <w:lang w:val="en"/>
              </w:rPr>
              <w:t>What are you proposing to change in your decision in response to what you learned from community involvement?</w:t>
            </w:r>
          </w:p>
          <w:p w:rsidR="00404E5B" w:rsidRDefault="00404E5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624469160"/>
                <w:placeholder>
                  <w:docPart w:val="DefaultPlaceholder_-1854013440"/>
                </w:placeholder>
                <w:showingPlcHdr/>
                <w:text/>
              </w:sdtPr>
              <w:sdtEndPr/>
              <w:sdtContent>
                <w:r w:rsidR="001F2355" w:rsidRPr="002061CD">
                  <w:rPr>
                    <w:rStyle w:val="PlaceholderText"/>
                  </w:rPr>
                  <w:t>Click or tap here to enter text.</w:t>
                </w:r>
              </w:sdtContent>
            </w:sdt>
          </w:p>
          <w:p w:rsidR="00E1396F" w:rsidRDefault="00E1396F" w:rsidP="00E1396F">
            <w:pPr>
              <w:pStyle w:val="ListParagraph"/>
              <w:keepNext/>
              <w:keepLines/>
              <w:spacing w:before="300" w:after="200" w:line="271" w:lineRule="auto"/>
              <w:outlineLvl w:val="1"/>
              <w:rPr>
                <w:rFonts w:cstheme="minorHAnsi"/>
                <w:lang w:val="en"/>
              </w:rPr>
            </w:pPr>
          </w:p>
          <w:p w:rsidR="005131EB" w:rsidRPr="005131EB" w:rsidRDefault="005131EB" w:rsidP="005131EB">
            <w:pPr>
              <w:pStyle w:val="ListParagraph"/>
              <w:keepNext/>
              <w:keepLines/>
              <w:numPr>
                <w:ilvl w:val="0"/>
                <w:numId w:val="1"/>
              </w:numPr>
              <w:spacing w:before="300" w:after="200" w:line="271" w:lineRule="auto"/>
              <w:outlineLvl w:val="1"/>
              <w:rPr>
                <w:rFonts w:cstheme="minorHAnsi"/>
                <w:lang w:val="en"/>
              </w:rPr>
            </w:pPr>
            <w:r w:rsidRPr="005131EB">
              <w:rPr>
                <w:lang w:val="en"/>
              </w:rPr>
              <w:t>What recommendations will you make? How will you communicate the recommendations to communities who are most affected by COVID-19 and the decision?</w:t>
            </w:r>
          </w:p>
          <w:p w:rsidR="001F2355" w:rsidRDefault="005131EB" w:rsidP="005131EB">
            <w:pPr>
              <w:pStyle w:val="ListParagraph"/>
              <w:keepNext/>
              <w:keepLines/>
              <w:numPr>
                <w:ilvl w:val="0"/>
                <w:numId w:val="2"/>
              </w:numPr>
              <w:spacing w:before="300" w:after="200" w:line="271" w:lineRule="auto"/>
              <w:outlineLvl w:val="1"/>
              <w:rPr>
                <w:rFonts w:cstheme="minorHAnsi"/>
                <w:lang w:val="en"/>
              </w:rPr>
            </w:pPr>
            <w:r w:rsidRPr="005131EB">
              <w:rPr>
                <w:rFonts w:cstheme="minorHAnsi"/>
                <w:lang w:val="en"/>
              </w:rPr>
              <w:t xml:space="preserve">What needs to change in the proposed decision to ensure equity? What recommendations do you propose? </w:t>
            </w:r>
          </w:p>
          <w:p w:rsidR="005131EB" w:rsidRPr="005131EB" w:rsidRDefault="005131EB" w:rsidP="001F2355">
            <w:pPr>
              <w:pStyle w:val="ListParagraph"/>
              <w:keepNext/>
              <w:keepLines/>
              <w:spacing w:before="300" w:after="200" w:line="271" w:lineRule="auto"/>
              <w:ind w:left="1440"/>
              <w:outlineLvl w:val="1"/>
              <w:rPr>
                <w:rFonts w:cstheme="minorHAnsi"/>
                <w:lang w:val="en"/>
              </w:rPr>
            </w:pPr>
            <w:r w:rsidRPr="005131EB">
              <w:rPr>
                <w:rFonts w:cstheme="minorHAnsi"/>
                <w:lang w:val="en"/>
              </w:rPr>
              <w:t xml:space="preserve"> </w:t>
            </w:r>
            <w:sdt>
              <w:sdtPr>
                <w:rPr>
                  <w:rFonts w:cstheme="minorHAnsi"/>
                  <w:lang w:val="en"/>
                </w:rPr>
                <w:id w:val="-2083365445"/>
                <w:placeholder>
                  <w:docPart w:val="DefaultPlaceholder_-1854013440"/>
                </w:placeholder>
                <w:showingPlcHdr/>
                <w:text/>
              </w:sdtPr>
              <w:sdtEndPr/>
              <w:sdtContent>
                <w:r w:rsidR="001F2355" w:rsidRPr="002061CD">
                  <w:rPr>
                    <w:rStyle w:val="PlaceholderText"/>
                  </w:rPr>
                  <w:t>Click or tap here to enter text.</w:t>
                </w:r>
              </w:sdtContent>
            </w:sdt>
          </w:p>
          <w:p w:rsidR="001F2355" w:rsidRDefault="005131EB" w:rsidP="005131EB">
            <w:pPr>
              <w:pStyle w:val="ListParagraph"/>
              <w:keepNext/>
              <w:keepLines/>
              <w:numPr>
                <w:ilvl w:val="0"/>
                <w:numId w:val="2"/>
              </w:numPr>
              <w:spacing w:before="300" w:after="200" w:line="271" w:lineRule="auto"/>
              <w:outlineLvl w:val="1"/>
              <w:rPr>
                <w:rFonts w:cstheme="minorHAnsi"/>
                <w:lang w:val="en"/>
              </w:rPr>
            </w:pPr>
            <w:r w:rsidRPr="005131EB">
              <w:rPr>
                <w:rFonts w:cstheme="minorHAnsi"/>
                <w:lang w:val="en"/>
              </w:rPr>
              <w:t>Who is responsible for these changes?</w:t>
            </w:r>
            <w:r>
              <w:rPr>
                <w:rFonts w:cstheme="minorHAnsi"/>
                <w:lang w:val="en"/>
              </w:rPr>
              <w:t xml:space="preserve"> </w:t>
            </w:r>
          </w:p>
          <w:p w:rsidR="005131EB" w:rsidRPr="005131EB" w:rsidRDefault="006B6B72" w:rsidP="001F2355">
            <w:pPr>
              <w:pStyle w:val="ListParagraph"/>
              <w:keepNext/>
              <w:keepLines/>
              <w:spacing w:before="300" w:after="200" w:line="271" w:lineRule="auto"/>
              <w:ind w:left="1440"/>
              <w:outlineLvl w:val="1"/>
              <w:rPr>
                <w:rFonts w:cstheme="minorHAnsi"/>
                <w:lang w:val="en"/>
              </w:rPr>
            </w:pPr>
            <w:sdt>
              <w:sdtPr>
                <w:rPr>
                  <w:rFonts w:cstheme="minorHAnsi"/>
                  <w:lang w:val="en"/>
                </w:rPr>
                <w:id w:val="385995741"/>
                <w:placeholder>
                  <w:docPart w:val="DefaultPlaceholder_-1854013440"/>
                </w:placeholder>
                <w:showingPlcHdr/>
                <w:text/>
              </w:sdtPr>
              <w:sdtEndPr/>
              <w:sdtContent>
                <w:r w:rsidR="001F2355" w:rsidRPr="002061CD">
                  <w:rPr>
                    <w:rStyle w:val="PlaceholderText"/>
                  </w:rPr>
                  <w:t>Click or tap here to enter text.</w:t>
                </w:r>
              </w:sdtContent>
            </w:sdt>
          </w:p>
          <w:p w:rsidR="001F2355" w:rsidRDefault="005131EB" w:rsidP="005131EB">
            <w:pPr>
              <w:pStyle w:val="ListParagraph"/>
              <w:keepNext/>
              <w:keepLines/>
              <w:numPr>
                <w:ilvl w:val="0"/>
                <w:numId w:val="2"/>
              </w:numPr>
              <w:spacing w:before="300" w:after="200" w:line="271" w:lineRule="auto"/>
              <w:outlineLvl w:val="1"/>
              <w:rPr>
                <w:rFonts w:cstheme="minorHAnsi"/>
                <w:lang w:val="en"/>
              </w:rPr>
            </w:pPr>
            <w:r w:rsidRPr="005131EB">
              <w:rPr>
                <w:rFonts w:cstheme="minorHAnsi"/>
                <w:lang w:val="en"/>
              </w:rPr>
              <w:t xml:space="preserve">What competing interests, external to the community and the health department, may influence the ability of the recommendations to be taken (especially if cited by the community)? </w:t>
            </w:r>
          </w:p>
          <w:p w:rsidR="005131EB" w:rsidRPr="005131EB" w:rsidRDefault="005131EB" w:rsidP="001F2355">
            <w:pPr>
              <w:pStyle w:val="ListParagraph"/>
              <w:keepNext/>
              <w:keepLines/>
              <w:spacing w:before="300" w:after="200" w:line="271" w:lineRule="auto"/>
              <w:ind w:left="1440"/>
              <w:outlineLvl w:val="1"/>
              <w:rPr>
                <w:rFonts w:cstheme="minorHAnsi"/>
                <w:lang w:val="en"/>
              </w:rPr>
            </w:pPr>
            <w:r w:rsidRPr="005131EB">
              <w:rPr>
                <w:rFonts w:cstheme="minorHAnsi"/>
                <w:lang w:val="en"/>
              </w:rPr>
              <w:t xml:space="preserve"> </w:t>
            </w:r>
            <w:sdt>
              <w:sdtPr>
                <w:rPr>
                  <w:rFonts w:cstheme="minorHAnsi"/>
                  <w:lang w:val="en"/>
                </w:rPr>
                <w:id w:val="964856466"/>
                <w:placeholder>
                  <w:docPart w:val="DefaultPlaceholder_-1854013440"/>
                </w:placeholder>
                <w:showingPlcHdr/>
                <w:text/>
              </w:sdtPr>
              <w:sdtEndPr/>
              <w:sdtContent>
                <w:r w:rsidR="001F2355" w:rsidRPr="002061CD">
                  <w:rPr>
                    <w:rStyle w:val="PlaceholderText"/>
                  </w:rPr>
                  <w:t>Click or tap here to enter text.</w:t>
                </w:r>
              </w:sdtContent>
            </w:sdt>
          </w:p>
          <w:p w:rsidR="001F2355" w:rsidRDefault="005131EB" w:rsidP="005131EB">
            <w:pPr>
              <w:pStyle w:val="ListParagraph"/>
              <w:keepNext/>
              <w:keepLines/>
              <w:numPr>
                <w:ilvl w:val="0"/>
                <w:numId w:val="2"/>
              </w:numPr>
              <w:spacing w:before="300" w:after="200" w:line="271" w:lineRule="auto"/>
              <w:outlineLvl w:val="1"/>
              <w:rPr>
                <w:rFonts w:cstheme="minorHAnsi"/>
                <w:lang w:val="en"/>
              </w:rPr>
            </w:pPr>
            <w:r w:rsidRPr="005131EB">
              <w:rPr>
                <w:rFonts w:cstheme="minorHAnsi"/>
                <w:lang w:val="en"/>
              </w:rPr>
              <w:t>How will the assessment findings and final decision be communicated back to those most affected by the decision?</w:t>
            </w:r>
          </w:p>
          <w:p w:rsidR="005131EB" w:rsidRPr="005131EB" w:rsidRDefault="005131EB" w:rsidP="001F2355">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1500307523"/>
                <w:placeholder>
                  <w:docPart w:val="DefaultPlaceholder_-1854013440"/>
                </w:placeholder>
                <w:showingPlcHdr/>
                <w:text/>
              </w:sdtPr>
              <w:sdtEndPr/>
              <w:sdtContent>
                <w:r w:rsidR="001F2355" w:rsidRPr="002061CD">
                  <w:rPr>
                    <w:rStyle w:val="PlaceholderText"/>
                  </w:rPr>
                  <w:t>Click or tap here to enter text.</w:t>
                </w:r>
              </w:sdtContent>
            </w:sdt>
          </w:p>
          <w:p w:rsidR="001F2355" w:rsidRDefault="005131EB" w:rsidP="005131EB">
            <w:pPr>
              <w:pStyle w:val="ListParagraph"/>
              <w:keepNext/>
              <w:keepLines/>
              <w:numPr>
                <w:ilvl w:val="0"/>
                <w:numId w:val="2"/>
              </w:numPr>
              <w:spacing w:before="300" w:after="200" w:line="271" w:lineRule="auto"/>
              <w:outlineLvl w:val="1"/>
              <w:rPr>
                <w:rFonts w:cstheme="minorHAnsi"/>
                <w:lang w:val="en"/>
              </w:rPr>
            </w:pPr>
            <w:r w:rsidRPr="005131EB">
              <w:rPr>
                <w:rFonts w:cstheme="minorHAnsi"/>
                <w:lang w:val="en"/>
              </w:rPr>
              <w:t>Can any part of these findings be incorporated into other related processes to advance equity?</w:t>
            </w:r>
          </w:p>
          <w:p w:rsidR="005131EB" w:rsidRDefault="005131EB" w:rsidP="00E73442">
            <w:pPr>
              <w:pStyle w:val="ListParagraph"/>
              <w:keepNext/>
              <w:keepLines/>
              <w:spacing w:before="300" w:after="200" w:line="271" w:lineRule="auto"/>
              <w:ind w:left="1440"/>
              <w:outlineLvl w:val="1"/>
              <w:rPr>
                <w:rFonts w:cstheme="minorHAnsi"/>
                <w:lang w:val="en"/>
              </w:rPr>
            </w:pPr>
            <w:r>
              <w:rPr>
                <w:rFonts w:cstheme="minorHAnsi"/>
                <w:lang w:val="en"/>
              </w:rPr>
              <w:t xml:space="preserve"> </w:t>
            </w:r>
            <w:sdt>
              <w:sdtPr>
                <w:rPr>
                  <w:rFonts w:cstheme="minorHAnsi"/>
                  <w:lang w:val="en"/>
                </w:rPr>
                <w:id w:val="-866915579"/>
                <w:placeholder>
                  <w:docPart w:val="DefaultPlaceholder_-1854013440"/>
                </w:placeholder>
                <w:showingPlcHdr/>
                <w:text/>
              </w:sdtPr>
              <w:sdtEndPr/>
              <w:sdtContent>
                <w:r w:rsidR="001F2355" w:rsidRPr="002061CD">
                  <w:rPr>
                    <w:rStyle w:val="PlaceholderText"/>
                  </w:rPr>
                  <w:t>Click or tap here to enter text.</w:t>
                </w:r>
              </w:sdtContent>
            </w:sdt>
          </w:p>
          <w:p w:rsidR="001F2355" w:rsidRDefault="001F2355" w:rsidP="00404E5B">
            <w:pPr>
              <w:rPr>
                <w:b/>
                <w:lang w:val="en"/>
              </w:rPr>
            </w:pPr>
          </w:p>
          <w:p w:rsidR="00E73442" w:rsidRDefault="00E73442" w:rsidP="00404E5B">
            <w:pPr>
              <w:rPr>
                <w:b/>
                <w:lang w:val="en"/>
              </w:rPr>
            </w:pPr>
          </w:p>
          <w:p w:rsidR="00404E5B" w:rsidRPr="005131EB" w:rsidRDefault="00404E5B" w:rsidP="00404E5B">
            <w:pPr>
              <w:rPr>
                <w:lang w:val="en"/>
              </w:rPr>
            </w:pPr>
            <w:r w:rsidRPr="005131EB">
              <w:rPr>
                <w:b/>
                <w:lang w:val="en"/>
              </w:rPr>
              <w:t>Suggested Citation</w:t>
            </w:r>
          </w:p>
          <w:p w:rsidR="00404E5B" w:rsidRPr="005131EB" w:rsidRDefault="00404E5B" w:rsidP="00404E5B">
            <w:pPr>
              <w:rPr>
                <w:lang w:val="en"/>
              </w:rPr>
            </w:pPr>
            <w:r w:rsidRPr="005131EB">
              <w:rPr>
                <w:lang w:val="en"/>
              </w:rPr>
              <w:t xml:space="preserve">Ensuring Equity in COVID-19 Planning, Response, and Recovery Decision Making: An Equity Lens Tool for Health Departments Pocket Guide. Human Impact Partners and Big Cities Health Coalition, December 2020.    </w:t>
            </w:r>
          </w:p>
          <w:p w:rsidR="00404E5B" w:rsidRPr="005131EB" w:rsidRDefault="00404E5B" w:rsidP="00404E5B">
            <w:pPr>
              <w:rPr>
                <w:lang w:val="en"/>
              </w:rPr>
            </w:pPr>
            <w:r w:rsidRPr="005131EB">
              <w:rPr>
                <w:b/>
                <w:lang w:val="en"/>
              </w:rPr>
              <w:t>Contact Information</w:t>
            </w:r>
          </w:p>
          <w:p w:rsidR="00404E5B" w:rsidRPr="005131EB" w:rsidRDefault="00404E5B" w:rsidP="00404E5B">
            <w:pPr>
              <w:spacing w:after="0"/>
              <w:rPr>
                <w:lang w:val="en"/>
              </w:rPr>
            </w:pPr>
            <w:r w:rsidRPr="005131EB">
              <w:rPr>
                <w:lang w:val="en"/>
              </w:rPr>
              <w:t xml:space="preserve">Lili Farhang, Co-Director, Human Impact Partners, </w:t>
            </w:r>
            <w:hyperlink r:id="rId11">
              <w:r w:rsidRPr="005131EB">
                <w:rPr>
                  <w:rStyle w:val="Hyperlink"/>
                  <w:lang w:val="en"/>
                </w:rPr>
                <w:t>lili@humanimpact.org</w:t>
              </w:r>
            </w:hyperlink>
          </w:p>
          <w:p w:rsidR="00404E5B" w:rsidRPr="005131EB" w:rsidRDefault="00404E5B" w:rsidP="001F2355">
            <w:pPr>
              <w:spacing w:after="0"/>
              <w:rPr>
                <w:b/>
                <w:lang w:val="en"/>
              </w:rPr>
            </w:pPr>
            <w:r w:rsidRPr="005131EB">
              <w:rPr>
                <w:lang w:val="en"/>
              </w:rPr>
              <w:t xml:space="preserve">Gabrielle Nichols, Program Associate, Big Cities Health Coalition, </w:t>
            </w:r>
            <w:hyperlink r:id="rId12">
              <w:r w:rsidRPr="005131EB">
                <w:rPr>
                  <w:rStyle w:val="Hyperlink"/>
                  <w:lang w:val="en"/>
                </w:rPr>
                <w:t>nichols@bigicitieshealth.org</w:t>
              </w:r>
            </w:hyperlink>
            <w:r w:rsidRPr="005131EB">
              <w:rPr>
                <w:lang w:val="en"/>
              </w:rPr>
              <w:t xml:space="preserve"> </w:t>
            </w:r>
          </w:p>
        </w:tc>
      </w:tr>
    </w:tbl>
    <w:bookmarkStart w:id="5" w:name="_ik4ot9pw3gfh" w:colFirst="0" w:colLast="0"/>
    <w:bookmarkEnd w:id="5"/>
    <w:p w:rsidR="00EB7061" w:rsidRDefault="001F2355" w:rsidP="00404E5B">
      <w:r>
        <w:rPr>
          <w:noProof/>
        </w:rPr>
        <w:lastRenderedPageBreak/>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-1991360</wp:posOffset>
                </wp:positionV>
                <wp:extent cx="7747000" cy="44450"/>
                <wp:effectExtent l="0" t="0" r="25400" b="31750"/>
                <wp:wrapNone/>
                <wp:docPr id="2" name="Straight Connector 2"/>
                <wp:cNvGraphicFramePr/>
                <a:graphic xmlns:a="http://schemas.openxmlformats.org/drawingml/2006/main">
                  <a:graphicData uri="http://schemas.microsoft.com/office/word/2010/wordprocessingShape">
                    <wps:wsp>
                      <wps:cNvCnPr/>
                      <wps:spPr>
                        <a:xfrm flipV="1">
                          <a:off x="0" y="0"/>
                          <a:ext cx="7747000" cy="4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1A3C5"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56.8pt" to="610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" strokecolor="black [3200]" strokeweight=".5pt">
                <v:stroke joinstyle="miter"/>
                <w10:wrap anchorx="page"/>
              </v:line>
            </w:pict>
          </mc:Fallback>
        </mc:AlternateContent>
      </w:r>
    </w:p>
    <w:sectPr w:rsidR="00EB7061" w:rsidSect="001F2355">
      <w:headerReference w:type="default" r:id="rId13"/>
      <w:footerReference w:type="default" r:id="rId14"/>
      <w:headerReference w:type="first" r:id="rId15"/>
      <w:footerReference w:type="first" r:id="rId16"/>
      <w:pgSz w:w="12240" w:h="15840"/>
      <w:pgMar w:top="990" w:right="1440" w:bottom="1440" w:left="1440" w:header="144"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B72" w:rsidRDefault="006B6B72" w:rsidP="005131EB">
      <w:pPr>
        <w:spacing w:after="0" w:line="240" w:lineRule="auto"/>
      </w:pPr>
      <w:r>
        <w:separator/>
      </w:r>
    </w:p>
  </w:endnote>
  <w:endnote w:type="continuationSeparator" w:id="0">
    <w:p w:rsidR="006B6B72" w:rsidRDefault="006B6B72" w:rsidP="00513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Aveni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7EA" w:rsidRDefault="00004FBF">
    <w:pPr>
      <w:tabs>
        <w:tab w:val="center" w:pos="4680"/>
        <w:tab w:val="right" w:pos="9360"/>
      </w:tabs>
      <w:spacing w:line="240" w:lineRule="auto"/>
      <w:jc w:val="right"/>
      <w:rPr>
        <w:rFonts w:ascii="Avenir" w:eastAsia="Avenir" w:hAnsi="Avenir" w:cs="Avenir"/>
        <w:color w:val="434343"/>
        <w:sz w:val="16"/>
        <w:szCs w:val="16"/>
      </w:rPr>
    </w:pPr>
    <w:r>
      <w:rPr>
        <w:rFonts w:ascii="Open Sans" w:eastAsia="Open Sans" w:hAnsi="Open Sans" w:cs="Open Sans"/>
        <w:color w:val="666666"/>
      </w:rPr>
      <w:t xml:space="preserve">                                                                                                 </w:t>
    </w:r>
    <w:r>
      <w:rPr>
        <w:rFonts w:ascii="Open Sans" w:eastAsia="Open Sans" w:hAnsi="Open Sans" w:cs="Open Sans"/>
        <w:color w:val="434343"/>
      </w:rPr>
      <w:t xml:space="preserve">    </w:t>
    </w:r>
    <w:r>
      <w:rPr>
        <w:rFonts w:ascii="Open Sans" w:eastAsia="Open Sans" w:hAnsi="Open Sans" w:cs="Open Sans"/>
        <w:color w:val="434343"/>
      </w:rPr>
      <w:fldChar w:fldCharType="begin"/>
    </w:r>
    <w:r>
      <w:rPr>
        <w:rFonts w:ascii="Open Sans" w:eastAsia="Open Sans" w:hAnsi="Open Sans" w:cs="Open Sans"/>
        <w:color w:val="434343"/>
      </w:rPr>
      <w:instrText>PAGE</w:instrText>
    </w:r>
    <w:r>
      <w:rPr>
        <w:rFonts w:ascii="Open Sans" w:eastAsia="Open Sans" w:hAnsi="Open Sans" w:cs="Open Sans"/>
        <w:color w:val="434343"/>
      </w:rPr>
      <w:fldChar w:fldCharType="separate"/>
    </w:r>
    <w:r w:rsidR="0008018C">
      <w:rPr>
        <w:rFonts w:ascii="Open Sans" w:eastAsia="Open Sans" w:hAnsi="Open Sans" w:cs="Open Sans"/>
        <w:noProof/>
        <w:color w:val="434343"/>
      </w:rPr>
      <w:t>3</w:t>
    </w:r>
    <w:r>
      <w:rPr>
        <w:rFonts w:ascii="Open Sans" w:eastAsia="Open Sans" w:hAnsi="Open Sans" w:cs="Open Sans"/>
        <w:color w:val="4343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7EA" w:rsidRDefault="006B6B7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B72" w:rsidRDefault="006B6B72" w:rsidP="005131EB">
      <w:pPr>
        <w:spacing w:after="0" w:line="240" w:lineRule="auto"/>
      </w:pPr>
      <w:r>
        <w:separator/>
      </w:r>
    </w:p>
  </w:footnote>
  <w:footnote w:type="continuationSeparator" w:id="0">
    <w:p w:rsidR="006B6B72" w:rsidRDefault="006B6B72" w:rsidP="00513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7EA" w:rsidRPr="00404E5B" w:rsidRDefault="00004FBF">
    <w:pPr>
      <w:rPr>
        <w:rFonts w:asciiTheme="majorHAnsi" w:hAnsiTheme="majorHAnsi" w:cstheme="majorHAnsi"/>
        <w:sz w:val="16"/>
        <w:szCs w:val="16"/>
      </w:rPr>
    </w:pPr>
    <w:r w:rsidRPr="00404E5B">
      <w:rPr>
        <w:rFonts w:asciiTheme="majorHAnsi" w:hAnsiTheme="majorHAnsi" w:cstheme="majorHAnsi"/>
        <w:noProof/>
        <w:sz w:val="16"/>
        <w:szCs w:val="16"/>
      </w:rPr>
      <w:drawing>
        <wp:anchor distT="0" distB="0" distL="0" distR="0" simplePos="0" relativeHeight="251659264" behindDoc="0" locked="0" layoutInCell="1" hidden="0" allowOverlap="1" wp14:anchorId="2A287594" wp14:editId="6D3367A2">
          <wp:simplePos x="0" y="0"/>
          <wp:positionH relativeFrom="page">
            <wp:posOffset>0</wp:posOffset>
          </wp:positionH>
          <wp:positionV relativeFrom="page">
            <wp:posOffset>5715</wp:posOffset>
          </wp:positionV>
          <wp:extent cx="7781925" cy="190500"/>
          <wp:effectExtent l="0" t="0" r="0" b="0"/>
          <wp:wrapSquare wrapText="bothSides" distT="0" distB="0" distL="0" distR="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9583" b="39583"/>
                  <a:stretch>
                    <a:fillRect/>
                  </a:stretch>
                </pic:blipFill>
                <pic:spPr>
                  <a:xfrm>
                    <a:off x="0" y="0"/>
                    <a:ext cx="7781925" cy="190500"/>
                  </a:xfrm>
                  <a:prstGeom prst="rect">
                    <a:avLst/>
                  </a:prstGeom>
                  <a:ln/>
                </pic:spPr>
              </pic:pic>
            </a:graphicData>
          </a:graphic>
        </wp:anchor>
      </w:drawing>
    </w:r>
    <w:r w:rsidRPr="00404E5B">
      <w:rPr>
        <w:rFonts w:asciiTheme="majorHAnsi" w:hAnsiTheme="majorHAnsi" w:cstheme="majorHAnsi"/>
        <w:noProof/>
        <w:sz w:val="16"/>
        <w:szCs w:val="16"/>
      </w:rPr>
      <w:drawing>
        <wp:anchor distT="0" distB="0" distL="0" distR="0" simplePos="0" relativeHeight="251660288" behindDoc="0" locked="0" layoutInCell="1" hidden="0" allowOverlap="1" wp14:anchorId="681BACE2" wp14:editId="08C43DD6">
          <wp:simplePos x="0" y="0"/>
          <wp:positionH relativeFrom="column">
            <wp:posOffset>-1924049</wp:posOffset>
          </wp:positionH>
          <wp:positionV relativeFrom="paragraph">
            <wp:posOffset>0</wp:posOffset>
          </wp:positionV>
          <wp:extent cx="7959746" cy="190500"/>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0765" t="250000" r="10765" b="-250000"/>
                  <a:stretch>
                    <a:fillRect/>
                  </a:stretch>
                </pic:blipFill>
                <pic:spPr>
                  <a:xfrm>
                    <a:off x="0" y="0"/>
                    <a:ext cx="7959746" cy="190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7EA" w:rsidRDefault="00004FBF">
    <w:pPr>
      <w:spacing w:line="240" w:lineRule="auto"/>
      <w:jc w:val="center"/>
    </w:pPr>
    <w:r>
      <w:rPr>
        <w:noProof/>
      </w:rPr>
      <w:drawing>
        <wp:anchor distT="0" distB="0" distL="0" distR="0" simplePos="0" relativeHeight="251661312" behindDoc="0" locked="0" layoutInCell="1" hidden="0" allowOverlap="1" wp14:anchorId="6B84E526" wp14:editId="6457DBAA">
          <wp:simplePos x="0" y="0"/>
          <wp:positionH relativeFrom="column">
            <wp:posOffset>-919162</wp:posOffset>
          </wp:positionH>
          <wp:positionV relativeFrom="paragraph">
            <wp:posOffset>-91439</wp:posOffset>
          </wp:positionV>
          <wp:extent cx="7786688" cy="10074579"/>
          <wp:effectExtent l="0" t="0" r="0" b="0"/>
          <wp:wrapSquare wrapText="bothSides" distT="0" distB="0" distL="0" distR="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786688" cy="1007457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B1F06"/>
    <w:multiLevelType w:val="hybridMultilevel"/>
    <w:tmpl w:val="DB04B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EF2D27"/>
    <w:multiLevelType w:val="hybridMultilevel"/>
    <w:tmpl w:val="CECA9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1B4D17"/>
    <w:multiLevelType w:val="hybridMultilevel"/>
    <w:tmpl w:val="1918F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AD34299"/>
    <w:multiLevelType w:val="hybridMultilevel"/>
    <w:tmpl w:val="91EA28FA"/>
    <w:lvl w:ilvl="0" w:tplc="B05689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C720B4"/>
    <w:multiLevelType w:val="hybridMultilevel"/>
    <w:tmpl w:val="505A0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0D19A1"/>
    <w:multiLevelType w:val="hybridMultilevel"/>
    <w:tmpl w:val="C6A64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CyY1g22lXG+csMOO8HEUxufyl25wngYBSc3LwEwDJEh+Q/x5ssD2/9al0Ty8/mmbGgZwZ2sd1K8Kuxh51xCGFg==" w:salt="AddwU2PiSXlpDchQ10xyp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1EB"/>
    <w:rsid w:val="00004FBF"/>
    <w:rsid w:val="00025B65"/>
    <w:rsid w:val="0008018C"/>
    <w:rsid w:val="0013384C"/>
    <w:rsid w:val="001D6B86"/>
    <w:rsid w:val="001F2355"/>
    <w:rsid w:val="002B3DFE"/>
    <w:rsid w:val="00404E5B"/>
    <w:rsid w:val="00482634"/>
    <w:rsid w:val="005131EB"/>
    <w:rsid w:val="006B6B72"/>
    <w:rsid w:val="00AC5443"/>
    <w:rsid w:val="00C50674"/>
    <w:rsid w:val="00E1396F"/>
    <w:rsid w:val="00E73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77EA"/>
  <w15:chartTrackingRefBased/>
  <w15:docId w15:val="{F5F2197E-A749-46F9-91E1-AD1B070A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1EB"/>
    <w:rPr>
      <w:color w:val="0563C1" w:themeColor="hyperlink"/>
      <w:u w:val="single"/>
    </w:rPr>
  </w:style>
  <w:style w:type="paragraph" w:styleId="ListParagraph">
    <w:name w:val="List Paragraph"/>
    <w:basedOn w:val="Normal"/>
    <w:uiPriority w:val="34"/>
    <w:qFormat/>
    <w:rsid w:val="005131EB"/>
    <w:pPr>
      <w:ind w:left="720"/>
      <w:contextualSpacing/>
    </w:pPr>
  </w:style>
  <w:style w:type="character" w:styleId="PlaceholderText">
    <w:name w:val="Placeholder Text"/>
    <w:basedOn w:val="DefaultParagraphFont"/>
    <w:uiPriority w:val="99"/>
    <w:semiHidden/>
    <w:rsid w:val="005131EB"/>
    <w:rPr>
      <w:color w:val="808080"/>
    </w:rPr>
  </w:style>
  <w:style w:type="paragraph" w:styleId="Header">
    <w:name w:val="header"/>
    <w:basedOn w:val="Normal"/>
    <w:link w:val="HeaderChar"/>
    <w:uiPriority w:val="99"/>
    <w:unhideWhenUsed/>
    <w:rsid w:val="00404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E5B"/>
  </w:style>
  <w:style w:type="paragraph" w:styleId="Footer">
    <w:name w:val="footer"/>
    <w:basedOn w:val="Normal"/>
    <w:link w:val="FooterChar"/>
    <w:uiPriority w:val="99"/>
    <w:unhideWhenUsed/>
    <w:rsid w:val="00404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gcitieshealth.org/equitytool"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hols@bigicitieshealth.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li@humanimpact.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C78AEB2-C938-435D-BF99-E86AA4ED5B25}"/>
      </w:docPartPr>
      <w:docPartBody>
        <w:p w:rsidR="00B56CE4" w:rsidRDefault="00556B0C">
          <w:r w:rsidRPr="002061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Avenir">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0C"/>
    <w:rsid w:val="00210AD1"/>
    <w:rsid w:val="00556B0C"/>
    <w:rsid w:val="00791042"/>
    <w:rsid w:val="0089353A"/>
    <w:rsid w:val="00B56CE4"/>
    <w:rsid w:val="00F7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B0C"/>
    <w:rPr>
      <w:color w:val="808080"/>
    </w:rPr>
  </w:style>
  <w:style w:type="paragraph" w:customStyle="1" w:styleId="D0525047E2784F11A323DC2D1944F1F9">
    <w:name w:val="D0525047E2784F11A323DC2D1944F1F9"/>
    <w:rsid w:val="00556B0C"/>
  </w:style>
  <w:style w:type="paragraph" w:customStyle="1" w:styleId="319B1B5647F44942A6197E3D8F056776">
    <w:name w:val="319B1B5647F44942A6197E3D8F056776"/>
    <w:rsid w:val="00556B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2C1B-967B-4391-B17D-78BB9E70F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DBF18</dc:creator>
  <cp:keywords/>
  <dc:description/>
  <cp:lastModifiedBy>DBF18</cp:lastModifiedBy>
  <cp:revision>4</cp:revision>
  <dcterms:created xsi:type="dcterms:W3CDTF">2020-12-09T16:19:00Z</dcterms:created>
  <dcterms:modified xsi:type="dcterms:W3CDTF">2020-12-14T15:25:00Z</dcterms:modified>
</cp:coreProperties>
</file>